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4077"/>
        <w:gridCol w:w="5730"/>
      </w:tblGrid>
      <w:tr w:rsidR="00C5442B" w:rsidRPr="008C185E" w14:paraId="21DE51AF" w14:textId="77777777" w:rsidTr="007C5BE4">
        <w:trPr>
          <w:jc w:val="center"/>
        </w:trPr>
        <w:tc>
          <w:tcPr>
            <w:tcW w:w="4077" w:type="dxa"/>
            <w:shd w:val="clear" w:color="auto" w:fill="auto"/>
          </w:tcPr>
          <w:p w14:paraId="2DAF3101" w14:textId="77777777" w:rsidR="00C5442B" w:rsidRPr="008C185E" w:rsidRDefault="00C5442B" w:rsidP="007C5BE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85E">
              <w:rPr>
                <w:rFonts w:ascii="Times New Roman" w:hAnsi="Times New Roman"/>
                <w:sz w:val="26"/>
                <w:szCs w:val="26"/>
              </w:rPr>
              <w:t>UBND TỈNH ĐỒNG NAI</w:t>
            </w:r>
          </w:p>
        </w:tc>
        <w:tc>
          <w:tcPr>
            <w:tcW w:w="5730" w:type="dxa"/>
            <w:shd w:val="clear" w:color="auto" w:fill="auto"/>
          </w:tcPr>
          <w:p w14:paraId="34F7CF73" w14:textId="77777777" w:rsidR="00C5442B" w:rsidRPr="008C185E" w:rsidRDefault="00C5442B" w:rsidP="007C5BE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C185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</w:tc>
      </w:tr>
      <w:tr w:rsidR="00C5442B" w:rsidRPr="008C185E" w14:paraId="798BFF38" w14:textId="77777777" w:rsidTr="007C5BE4">
        <w:trPr>
          <w:jc w:val="center"/>
        </w:trPr>
        <w:tc>
          <w:tcPr>
            <w:tcW w:w="4077" w:type="dxa"/>
            <w:shd w:val="clear" w:color="auto" w:fill="auto"/>
          </w:tcPr>
          <w:p w14:paraId="68F0776B" w14:textId="77777777" w:rsidR="00C5442B" w:rsidRPr="008C185E" w:rsidRDefault="00C5442B" w:rsidP="007C5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85E">
              <w:rPr>
                <w:rFonts w:ascii="Times New Roman" w:hAnsi="Times New Roman"/>
                <w:b/>
                <w:bCs/>
                <w:sz w:val="26"/>
                <w:szCs w:val="28"/>
              </w:rPr>
              <w:t>SỞ GIÁO DỤC VÀ ĐÀO TẠO</w:t>
            </w:r>
          </w:p>
        </w:tc>
        <w:tc>
          <w:tcPr>
            <w:tcW w:w="5730" w:type="dxa"/>
            <w:shd w:val="clear" w:color="auto" w:fill="auto"/>
          </w:tcPr>
          <w:p w14:paraId="6C2243B2" w14:textId="77777777" w:rsidR="00C5442B" w:rsidRPr="008C185E" w:rsidRDefault="00C5442B" w:rsidP="007C5BE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C185E">
              <w:rPr>
                <w:rFonts w:ascii="Times New Roman" w:hAnsi="Times New Roman"/>
                <w:b/>
                <w:sz w:val="28"/>
                <w:szCs w:val="28"/>
              </w:rPr>
              <w:t>Độc lập- Tự do - Hạnh phúc</w:t>
            </w:r>
          </w:p>
        </w:tc>
      </w:tr>
    </w:tbl>
    <w:p w14:paraId="0ACAF56B" w14:textId="716AA18B" w:rsidR="00C5442B" w:rsidRPr="008C185E" w:rsidRDefault="004D5E81" w:rsidP="00C5442B">
      <w:pPr>
        <w:tabs>
          <w:tab w:val="center" w:pos="1843"/>
          <w:tab w:val="center" w:pos="6946"/>
        </w:tabs>
        <w:rPr>
          <w:rFonts w:ascii="Times New Roman" w:hAnsi="Times New Roman"/>
          <w:sz w:val="26"/>
          <w:szCs w:val="26"/>
        </w:rPr>
      </w:pPr>
      <w:r w:rsidRPr="008C185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6E385" wp14:editId="4ABAA323">
                <wp:simplePos x="0" y="0"/>
                <wp:positionH relativeFrom="column">
                  <wp:posOffset>3340100</wp:posOffset>
                </wp:positionH>
                <wp:positionV relativeFrom="paragraph">
                  <wp:posOffset>38735</wp:posOffset>
                </wp:positionV>
                <wp:extent cx="205930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3pt,3.05pt" to="425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sMr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"/>
            </w:pict>
          </mc:Fallback>
        </mc:AlternateContent>
      </w:r>
      <w:r w:rsidRPr="008C185E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A0BE4" wp14:editId="22C4353A">
                <wp:simplePos x="0" y="0"/>
                <wp:positionH relativeFrom="column">
                  <wp:posOffset>597535</wp:posOffset>
                </wp:positionH>
                <wp:positionV relativeFrom="paragraph">
                  <wp:posOffset>38735</wp:posOffset>
                </wp:positionV>
                <wp:extent cx="1282700" cy="0"/>
                <wp:effectExtent l="0" t="0" r="127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2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05pt,3.05pt" to="148.0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/1X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fPSU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"/>
            </w:pict>
          </mc:Fallback>
        </mc:AlternateContent>
      </w:r>
      <w:r w:rsidR="00C5442B" w:rsidRPr="008C185E">
        <w:rPr>
          <w:rFonts w:ascii="Times New Roman" w:hAnsi="Times New Roman"/>
          <w:sz w:val="26"/>
          <w:szCs w:val="26"/>
        </w:rPr>
        <w:tab/>
      </w:r>
    </w:p>
    <w:p w14:paraId="2735B6E8" w14:textId="3ED3D877" w:rsidR="00C5442B" w:rsidRPr="008C185E" w:rsidRDefault="00C5442B" w:rsidP="00C5442B">
      <w:pPr>
        <w:tabs>
          <w:tab w:val="center" w:pos="1843"/>
          <w:tab w:val="center" w:pos="6946"/>
        </w:tabs>
        <w:rPr>
          <w:rFonts w:ascii="Times New Roman" w:hAnsi="Times New Roman"/>
          <w:sz w:val="26"/>
          <w:szCs w:val="26"/>
        </w:rPr>
      </w:pPr>
      <w:r w:rsidRPr="008C185E">
        <w:rPr>
          <w:rFonts w:ascii="Times New Roman" w:hAnsi="Times New Roman"/>
          <w:sz w:val="26"/>
          <w:szCs w:val="26"/>
        </w:rPr>
        <w:t xml:space="preserve">        Số:    </w:t>
      </w:r>
      <w:r w:rsidR="002F15C4">
        <w:rPr>
          <w:rFonts w:ascii="Times New Roman" w:hAnsi="Times New Roman"/>
          <w:sz w:val="26"/>
          <w:szCs w:val="26"/>
        </w:rPr>
        <w:t xml:space="preserve">  </w:t>
      </w:r>
      <w:r w:rsidR="005E6708">
        <w:rPr>
          <w:rFonts w:ascii="Times New Roman" w:hAnsi="Times New Roman"/>
          <w:sz w:val="26"/>
          <w:szCs w:val="26"/>
        </w:rPr>
        <w:t xml:space="preserve"> </w:t>
      </w:r>
      <w:r w:rsidRPr="008C185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C185E">
        <w:rPr>
          <w:rFonts w:ascii="Times New Roman" w:hAnsi="Times New Roman"/>
          <w:sz w:val="26"/>
          <w:szCs w:val="26"/>
        </w:rPr>
        <w:t xml:space="preserve">  /SGDĐT-NV1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8C185E">
        <w:rPr>
          <w:rFonts w:ascii="Times New Roman" w:hAnsi="Times New Roman"/>
          <w:i/>
          <w:sz w:val="26"/>
          <w:szCs w:val="26"/>
        </w:rPr>
        <w:t xml:space="preserve">Đồng Nai, ngày   </w:t>
      </w:r>
      <w:r w:rsidR="0073688A">
        <w:rPr>
          <w:rFonts w:ascii="Times New Roman" w:hAnsi="Times New Roman"/>
          <w:i/>
          <w:sz w:val="26"/>
          <w:szCs w:val="26"/>
        </w:rPr>
        <w:t xml:space="preserve">   </w:t>
      </w:r>
      <w:r w:rsidRPr="008C185E">
        <w:rPr>
          <w:rFonts w:ascii="Times New Roman" w:hAnsi="Times New Roman"/>
          <w:i/>
          <w:sz w:val="26"/>
          <w:szCs w:val="26"/>
        </w:rPr>
        <w:t xml:space="preserve">  tháng </w:t>
      </w:r>
      <w:r w:rsidR="00080FCE">
        <w:rPr>
          <w:rFonts w:ascii="Times New Roman" w:hAnsi="Times New Roman"/>
          <w:i/>
          <w:sz w:val="26"/>
          <w:szCs w:val="26"/>
        </w:rPr>
        <w:t>5</w:t>
      </w:r>
      <w:r w:rsidR="00652FAB">
        <w:rPr>
          <w:rFonts w:ascii="Times New Roman" w:hAnsi="Times New Roman"/>
          <w:i/>
          <w:sz w:val="26"/>
          <w:szCs w:val="26"/>
        </w:rPr>
        <w:t xml:space="preserve"> </w:t>
      </w:r>
      <w:r w:rsidRPr="008C185E">
        <w:rPr>
          <w:rFonts w:ascii="Times New Roman" w:hAnsi="Times New Roman"/>
          <w:i/>
          <w:sz w:val="26"/>
          <w:szCs w:val="26"/>
        </w:rPr>
        <w:t xml:space="preserve"> năm 202</w:t>
      </w:r>
      <w:r w:rsidR="002D5D6F">
        <w:rPr>
          <w:rFonts w:ascii="Times New Roman" w:hAnsi="Times New Roman"/>
          <w:i/>
          <w:sz w:val="26"/>
          <w:szCs w:val="26"/>
        </w:rPr>
        <w:t>2</w:t>
      </w:r>
    </w:p>
    <w:p w14:paraId="52B69C20" w14:textId="1F26F35A" w:rsidR="00C5442B" w:rsidRPr="008C185E" w:rsidRDefault="00CA0990" w:rsidP="00C5442B">
      <w:pPr>
        <w:pStyle w:val="Heading1"/>
        <w:spacing w:before="100" w:beforeAutospacing="1" w:after="100" w:afterAutospacing="1"/>
        <w:jc w:val="right"/>
        <w:rPr>
          <w:rFonts w:ascii="Times New Roman" w:hAnsi="Times New Roman"/>
          <w:szCs w:val="26"/>
        </w:rPr>
      </w:pPr>
      <w:r w:rsidRPr="008C185E">
        <w:rPr>
          <w:rFonts w:ascii="Times New Roman" w:hAnsi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36047" wp14:editId="7D71205B">
                <wp:simplePos x="0" y="0"/>
                <wp:positionH relativeFrom="column">
                  <wp:posOffset>-321310</wp:posOffset>
                </wp:positionH>
                <wp:positionV relativeFrom="paragraph">
                  <wp:posOffset>29845</wp:posOffset>
                </wp:positionV>
                <wp:extent cx="3261360" cy="7467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36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37DEC0" w14:textId="77777777" w:rsidR="00080FCE" w:rsidRDefault="00C5442B" w:rsidP="00080FCE">
                            <w:pPr>
                              <w:ind w:left="426" w:hanging="426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  <w:t xml:space="preserve">       </w:t>
                            </w:r>
                            <w:r w:rsidR="00080FCE" w:rsidRPr="00080FCE"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  <w:t>V/v h</w:t>
                            </w:r>
                            <w:r w:rsidR="00080FCE" w:rsidRPr="00080FCE">
                              <w:rPr>
                                <w:rFonts w:ascii="Times New Roman" w:hAnsi="Times New Roman" w:hint="eastAsia"/>
                                <w:spacing w:val="-4"/>
                                <w:szCs w:val="24"/>
                              </w:rPr>
                              <w:t>ư</w:t>
                            </w:r>
                            <w:r w:rsidR="00080FCE" w:rsidRPr="00080FCE"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  <w:t>ởng ứng, tham gia Cuộc thi Xây dựng thiết bị dạy học số lần thứ I n</w:t>
                            </w:r>
                            <w:r w:rsidR="00080FCE" w:rsidRPr="00080FCE">
                              <w:rPr>
                                <w:rFonts w:ascii="Times New Roman" w:hAnsi="Times New Roman" w:hint="eastAsia"/>
                                <w:spacing w:val="-4"/>
                                <w:szCs w:val="24"/>
                              </w:rPr>
                              <w:t>ă</w:t>
                            </w:r>
                            <w:r w:rsidR="00080FCE" w:rsidRPr="00080FCE"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  <w:t xml:space="preserve">m 2022 </w:t>
                            </w:r>
                          </w:p>
                          <w:p w14:paraId="3287DEE2" w14:textId="0D693B2D" w:rsidR="004D5E81" w:rsidRDefault="00080FCE" w:rsidP="00080FCE">
                            <w:pPr>
                              <w:ind w:left="426" w:hanging="426"/>
                              <w:jc w:val="center"/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</w:pPr>
                            <w:r w:rsidRPr="00080FCE"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  <w:t xml:space="preserve">do Bộ Giáo dục và </w:t>
                            </w:r>
                            <w:r w:rsidRPr="00080FCE">
                              <w:rPr>
                                <w:rFonts w:ascii="Times New Roman" w:hAnsi="Times New Roman" w:hint="eastAsia"/>
                                <w:spacing w:val="-4"/>
                                <w:szCs w:val="24"/>
                              </w:rPr>
                              <w:t>Đà</w:t>
                            </w:r>
                            <w:r w:rsidRPr="00080FCE">
                              <w:rPr>
                                <w:rFonts w:ascii="Times New Roman" w:hAnsi="Times New Roman"/>
                                <w:spacing w:val="-4"/>
                                <w:szCs w:val="24"/>
                              </w:rPr>
                              <w:t>o tạo tổ chức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5.3pt;margin-top:2.35pt;width:256.8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SE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" filled="f" stroked="f">
                <v:textbox>
                  <w:txbxContent>
                    <w:p w14:paraId="2F37DEC0" w14:textId="77777777" w:rsidR="00080FCE" w:rsidRDefault="00C5442B" w:rsidP="00080FCE">
                      <w:pPr>
                        <w:ind w:left="426" w:hanging="426"/>
                        <w:jc w:val="center"/>
                        <w:rPr>
                          <w:rFonts w:ascii="Times New Roman" w:hAnsi="Times New Roman"/>
                          <w:spacing w:val="-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4"/>
                          <w:szCs w:val="24"/>
                        </w:rPr>
                        <w:t xml:space="preserve">       </w:t>
                      </w:r>
                      <w:r w:rsidR="00080FCE" w:rsidRPr="00080FCE">
                        <w:rPr>
                          <w:rFonts w:ascii="Times New Roman" w:hAnsi="Times New Roman"/>
                          <w:spacing w:val="-4"/>
                          <w:szCs w:val="24"/>
                        </w:rPr>
                        <w:t>V/v h</w:t>
                      </w:r>
                      <w:r w:rsidR="00080FCE" w:rsidRPr="00080FCE">
                        <w:rPr>
                          <w:rFonts w:ascii="Times New Roman" w:hAnsi="Times New Roman" w:hint="eastAsia"/>
                          <w:spacing w:val="-4"/>
                          <w:szCs w:val="24"/>
                        </w:rPr>
                        <w:t>ư</w:t>
                      </w:r>
                      <w:r w:rsidR="00080FCE" w:rsidRPr="00080FCE">
                        <w:rPr>
                          <w:rFonts w:ascii="Times New Roman" w:hAnsi="Times New Roman"/>
                          <w:spacing w:val="-4"/>
                          <w:szCs w:val="24"/>
                        </w:rPr>
                        <w:t>ởng ứng, tham gia Cuộc thi Xây dựng thiết bị dạy học số lần thứ I n</w:t>
                      </w:r>
                      <w:r w:rsidR="00080FCE" w:rsidRPr="00080FCE">
                        <w:rPr>
                          <w:rFonts w:ascii="Times New Roman" w:hAnsi="Times New Roman" w:hint="eastAsia"/>
                          <w:spacing w:val="-4"/>
                          <w:szCs w:val="24"/>
                        </w:rPr>
                        <w:t>ă</w:t>
                      </w:r>
                      <w:r w:rsidR="00080FCE" w:rsidRPr="00080FCE">
                        <w:rPr>
                          <w:rFonts w:ascii="Times New Roman" w:hAnsi="Times New Roman"/>
                          <w:spacing w:val="-4"/>
                          <w:szCs w:val="24"/>
                        </w:rPr>
                        <w:t xml:space="preserve">m 2022 </w:t>
                      </w:r>
                    </w:p>
                    <w:p w14:paraId="3287DEE2" w14:textId="0D693B2D" w:rsidR="004D5E81" w:rsidRDefault="00080FCE" w:rsidP="00080FCE">
                      <w:pPr>
                        <w:ind w:left="426" w:hanging="426"/>
                        <w:jc w:val="center"/>
                        <w:rPr>
                          <w:rFonts w:ascii="Times New Roman" w:hAnsi="Times New Roman"/>
                          <w:spacing w:val="-4"/>
                          <w:szCs w:val="24"/>
                        </w:rPr>
                      </w:pPr>
                      <w:r w:rsidRPr="00080FCE">
                        <w:rPr>
                          <w:rFonts w:ascii="Times New Roman" w:hAnsi="Times New Roman"/>
                          <w:spacing w:val="-4"/>
                          <w:szCs w:val="24"/>
                        </w:rPr>
                        <w:t xml:space="preserve">do Bộ Giáo dục và </w:t>
                      </w:r>
                      <w:r w:rsidRPr="00080FCE">
                        <w:rPr>
                          <w:rFonts w:ascii="Times New Roman" w:hAnsi="Times New Roman" w:hint="eastAsia"/>
                          <w:spacing w:val="-4"/>
                          <w:szCs w:val="24"/>
                        </w:rPr>
                        <w:t>Đà</w:t>
                      </w:r>
                      <w:r w:rsidRPr="00080FCE">
                        <w:rPr>
                          <w:rFonts w:ascii="Times New Roman" w:hAnsi="Times New Roman"/>
                          <w:spacing w:val="-4"/>
                          <w:szCs w:val="24"/>
                        </w:rPr>
                        <w:t>o tạo tổ chức</w:t>
                      </w:r>
                    </w:p>
                  </w:txbxContent>
                </v:textbox>
              </v:shape>
            </w:pict>
          </mc:Fallback>
        </mc:AlternateContent>
      </w:r>
      <w:r w:rsidR="00C5442B" w:rsidRPr="008C185E">
        <w:rPr>
          <w:rFonts w:ascii="Times New Roman" w:hAnsi="Times New Roman"/>
          <w:szCs w:val="26"/>
        </w:rPr>
        <w:t xml:space="preserve"> </w:t>
      </w:r>
    </w:p>
    <w:p w14:paraId="36DF84E7" w14:textId="77777777" w:rsidR="00C5442B" w:rsidRPr="008C185E" w:rsidRDefault="00C5442B" w:rsidP="00C5442B">
      <w:pPr>
        <w:pStyle w:val="Heading1"/>
        <w:ind w:left="1440" w:firstLine="720"/>
        <w:jc w:val="left"/>
        <w:rPr>
          <w:rFonts w:ascii="Times New Roman" w:hAnsi="Times New Roman"/>
          <w:b w:val="0"/>
          <w:sz w:val="6"/>
          <w:szCs w:val="6"/>
        </w:rPr>
      </w:pPr>
    </w:p>
    <w:p w14:paraId="04CD5BEC" w14:textId="77777777" w:rsidR="004D5E81" w:rsidRDefault="00327BA8" w:rsidP="00327BA8">
      <w:pPr>
        <w:pStyle w:val="Heading1"/>
        <w:ind w:left="1440" w:firstLine="7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</w:p>
    <w:p w14:paraId="77F330D4" w14:textId="77777777" w:rsidR="00080FCE" w:rsidRDefault="004D5E81" w:rsidP="00327BA8">
      <w:pPr>
        <w:pStyle w:val="Heading1"/>
        <w:ind w:left="1440" w:firstLine="72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</w:p>
    <w:tbl>
      <w:tblPr>
        <w:tblStyle w:val="TableGrid"/>
        <w:tblW w:w="8733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6804"/>
      </w:tblGrid>
      <w:tr w:rsidR="00080FCE" w14:paraId="57D8A105" w14:textId="77777777" w:rsidTr="00080FCE">
        <w:tc>
          <w:tcPr>
            <w:tcW w:w="1929" w:type="dxa"/>
          </w:tcPr>
          <w:p w14:paraId="00086A4C" w14:textId="7EB24649" w:rsidR="00080FCE" w:rsidRDefault="00080FCE" w:rsidP="00080FCE">
            <w:pPr>
              <w:pStyle w:val="Heading1"/>
              <w:ind w:left="1440" w:hanging="895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Kính gửi: </w:t>
            </w:r>
          </w:p>
        </w:tc>
        <w:tc>
          <w:tcPr>
            <w:tcW w:w="6804" w:type="dxa"/>
          </w:tcPr>
          <w:p w14:paraId="5DE290C4" w14:textId="77777777" w:rsidR="00080FCE" w:rsidRDefault="00080FCE" w:rsidP="00327BA8">
            <w:pPr>
              <w:pStyle w:val="Heading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080FCE" w14:paraId="35FD09CD" w14:textId="77777777" w:rsidTr="00080FCE">
        <w:tc>
          <w:tcPr>
            <w:tcW w:w="1929" w:type="dxa"/>
          </w:tcPr>
          <w:p w14:paraId="2CA620EC" w14:textId="77777777" w:rsidR="00080FCE" w:rsidRDefault="00080FCE" w:rsidP="00327BA8">
            <w:pPr>
              <w:pStyle w:val="Heading1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6804" w:type="dxa"/>
          </w:tcPr>
          <w:p w14:paraId="57F6D50A" w14:textId="77777777" w:rsidR="00080FCE" w:rsidRDefault="00080FCE" w:rsidP="00080FCE">
            <w:pPr>
              <w:pStyle w:val="Heading1"/>
              <w:ind w:left="-108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Phòng giáo dục và đào tạo các huyện, thành phố;</w:t>
            </w:r>
          </w:p>
          <w:p w14:paraId="1AD2B9EF" w14:textId="4B485B36" w:rsidR="00080FCE" w:rsidRPr="00080FCE" w:rsidRDefault="00080FCE" w:rsidP="00080FCE">
            <w:pPr>
              <w:pStyle w:val="Heading1"/>
              <w:ind w:left="-108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- Các trường THPT và các đơn vị trực thuộc; </w:t>
            </w:r>
          </w:p>
          <w:p w14:paraId="7C49CAFB" w14:textId="765CA097" w:rsidR="00080FCE" w:rsidRDefault="00080FCE" w:rsidP="00080FCE">
            <w:pPr>
              <w:pStyle w:val="Heading1"/>
              <w:ind w:left="-108"/>
              <w:jc w:val="left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- Các đơn vị có giảng dạy Chương trình GDTX cấp THPT.</w:t>
            </w:r>
          </w:p>
        </w:tc>
      </w:tr>
    </w:tbl>
    <w:p w14:paraId="03B270B1" w14:textId="77777777" w:rsidR="004D5E81" w:rsidRDefault="004D5E81" w:rsidP="00AC0FEA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4916E78" w14:textId="04B1A62C" w:rsidR="00080FCE" w:rsidRPr="00B52C42" w:rsidRDefault="00080FCE" w:rsidP="00080FCE">
      <w:pPr>
        <w:spacing w:before="120" w:after="120"/>
        <w:ind w:firstLine="567"/>
        <w:jc w:val="both"/>
        <w:rPr>
          <w:rFonts w:ascii="Times New Roman" w:hAnsi="Times New Roman"/>
          <w:position w:val="-6"/>
          <w:sz w:val="28"/>
          <w:szCs w:val="28"/>
        </w:rPr>
      </w:pPr>
      <w:r w:rsidRPr="00B52C42">
        <w:rPr>
          <w:rFonts w:ascii="Times New Roman" w:hAnsi="Times New Roman"/>
          <w:position w:val="-6"/>
          <w:sz w:val="28"/>
          <w:szCs w:val="28"/>
        </w:rPr>
        <w:t>Thực hiện Kế hoạch số 457/KH-BGD</w:t>
      </w:r>
      <w:r w:rsidRPr="00B52C42">
        <w:rPr>
          <w:rFonts w:ascii="Times New Roman" w:hAnsi="Times New Roman" w:hint="eastAsia"/>
          <w:position w:val="-6"/>
          <w:sz w:val="28"/>
          <w:szCs w:val="28"/>
        </w:rPr>
        <w:t>Đ</w:t>
      </w:r>
      <w:r w:rsidR="00EE17E3">
        <w:rPr>
          <w:rFonts w:ascii="Times New Roman" w:hAnsi="Times New Roman"/>
          <w:position w:val="-6"/>
          <w:sz w:val="28"/>
          <w:szCs w:val="28"/>
        </w:rPr>
        <w:t>T ngày 26/</w:t>
      </w:r>
      <w:r w:rsidRPr="00B52C42">
        <w:rPr>
          <w:rFonts w:ascii="Times New Roman" w:hAnsi="Times New Roman"/>
          <w:position w:val="-6"/>
          <w:sz w:val="28"/>
          <w:szCs w:val="28"/>
        </w:rPr>
        <w:t xml:space="preserve">4/2022 của Bộ Giáo dục và </w:t>
      </w:r>
      <w:r w:rsidRPr="00B52C42">
        <w:rPr>
          <w:rFonts w:ascii="Times New Roman" w:hAnsi="Times New Roman" w:hint="eastAsia"/>
          <w:position w:val="-6"/>
          <w:sz w:val="28"/>
          <w:szCs w:val="28"/>
        </w:rPr>
        <w:t>Đà</w:t>
      </w:r>
      <w:r w:rsidRPr="00B52C42">
        <w:rPr>
          <w:rFonts w:ascii="Times New Roman" w:hAnsi="Times New Roman"/>
          <w:position w:val="-6"/>
          <w:sz w:val="28"/>
          <w:szCs w:val="28"/>
        </w:rPr>
        <w:t xml:space="preserve">o tạo </w:t>
      </w:r>
      <w:r w:rsidR="00646CE2" w:rsidRPr="00B52C42">
        <w:rPr>
          <w:rFonts w:ascii="Times New Roman" w:hAnsi="Times New Roman"/>
          <w:position w:val="-6"/>
          <w:sz w:val="28"/>
          <w:szCs w:val="28"/>
        </w:rPr>
        <w:t xml:space="preserve">(GDĐT) </w:t>
      </w:r>
      <w:r w:rsidRPr="00B52C42">
        <w:rPr>
          <w:rFonts w:ascii="Times New Roman" w:hAnsi="Times New Roman"/>
          <w:position w:val="-6"/>
          <w:sz w:val="28"/>
          <w:szCs w:val="28"/>
        </w:rPr>
        <w:t>về Kế hoạch tổ chức Cuộc thi Xây dựng thiết bị dạy học số lần thứ I n</w:t>
      </w:r>
      <w:r w:rsidRPr="00B52C42">
        <w:rPr>
          <w:rFonts w:ascii="Times New Roman" w:hAnsi="Times New Roman" w:hint="eastAsia"/>
          <w:position w:val="-6"/>
          <w:sz w:val="28"/>
          <w:szCs w:val="28"/>
        </w:rPr>
        <w:t>ă</w:t>
      </w:r>
      <w:r w:rsidRPr="00B52C42">
        <w:rPr>
          <w:rFonts w:ascii="Times New Roman" w:hAnsi="Times New Roman"/>
          <w:position w:val="-6"/>
          <w:sz w:val="28"/>
          <w:szCs w:val="28"/>
        </w:rPr>
        <w:t xml:space="preserve">m 2022; Quyết </w:t>
      </w:r>
      <w:r w:rsidRPr="00B52C42">
        <w:rPr>
          <w:rFonts w:ascii="Times New Roman" w:hAnsi="Times New Roman" w:hint="eastAsia"/>
          <w:position w:val="-6"/>
          <w:sz w:val="28"/>
          <w:szCs w:val="28"/>
        </w:rPr>
        <w:t>đ</w:t>
      </w:r>
      <w:r w:rsidRPr="00B52C42">
        <w:rPr>
          <w:rFonts w:ascii="Times New Roman" w:hAnsi="Times New Roman"/>
          <w:position w:val="-6"/>
          <w:sz w:val="28"/>
          <w:szCs w:val="28"/>
        </w:rPr>
        <w:t>ịnh số 1338/Q</w:t>
      </w:r>
      <w:r w:rsidRPr="00B52C42">
        <w:rPr>
          <w:rFonts w:ascii="Times New Roman" w:hAnsi="Times New Roman" w:hint="eastAsia"/>
          <w:position w:val="-6"/>
          <w:sz w:val="28"/>
          <w:szCs w:val="28"/>
        </w:rPr>
        <w:t>Đ</w:t>
      </w:r>
      <w:r w:rsidRPr="00B52C42">
        <w:rPr>
          <w:rFonts w:ascii="Times New Roman" w:hAnsi="Times New Roman"/>
          <w:position w:val="-6"/>
          <w:sz w:val="28"/>
          <w:szCs w:val="28"/>
        </w:rPr>
        <w:t>-BGD</w:t>
      </w:r>
      <w:r w:rsidRPr="00B52C42">
        <w:rPr>
          <w:rFonts w:ascii="Times New Roman" w:hAnsi="Times New Roman" w:hint="eastAsia"/>
          <w:position w:val="-6"/>
          <w:sz w:val="28"/>
          <w:szCs w:val="28"/>
        </w:rPr>
        <w:t>Đ</w:t>
      </w:r>
      <w:r w:rsidR="00EE17E3">
        <w:rPr>
          <w:rFonts w:ascii="Times New Roman" w:hAnsi="Times New Roman"/>
          <w:position w:val="-6"/>
          <w:sz w:val="28"/>
          <w:szCs w:val="28"/>
        </w:rPr>
        <w:t>T ngày 19/</w:t>
      </w:r>
      <w:r w:rsidRPr="00B52C42">
        <w:rPr>
          <w:rFonts w:ascii="Times New Roman" w:hAnsi="Times New Roman"/>
          <w:position w:val="-6"/>
          <w:sz w:val="28"/>
          <w:szCs w:val="28"/>
        </w:rPr>
        <w:t xml:space="preserve">5/2022 của Bộ </w:t>
      </w:r>
      <w:r w:rsidR="00B52C42">
        <w:rPr>
          <w:rFonts w:ascii="Times New Roman" w:hAnsi="Times New Roman"/>
          <w:position w:val="-6"/>
          <w:sz w:val="28"/>
          <w:szCs w:val="28"/>
        </w:rPr>
        <w:t>GDĐT</w:t>
      </w:r>
      <w:r w:rsidRPr="00B52C42">
        <w:rPr>
          <w:rFonts w:ascii="Times New Roman" w:hAnsi="Times New Roman"/>
          <w:position w:val="-6"/>
          <w:sz w:val="28"/>
          <w:szCs w:val="28"/>
        </w:rPr>
        <w:t xml:space="preserve"> về việc ban hành Thể lệ Cuộc thi xây dựng thiết bị dạy học số lần thứ I, n</w:t>
      </w:r>
      <w:r w:rsidRPr="00B52C42">
        <w:rPr>
          <w:rFonts w:ascii="Times New Roman" w:hAnsi="Times New Roman" w:hint="eastAsia"/>
          <w:position w:val="-6"/>
          <w:sz w:val="28"/>
          <w:szCs w:val="28"/>
        </w:rPr>
        <w:t>ă</w:t>
      </w:r>
      <w:r w:rsidRPr="00B52C42">
        <w:rPr>
          <w:rFonts w:ascii="Times New Roman" w:hAnsi="Times New Roman"/>
          <w:position w:val="-6"/>
          <w:sz w:val="28"/>
          <w:szCs w:val="28"/>
        </w:rPr>
        <w:t>m 2022.</w:t>
      </w:r>
    </w:p>
    <w:p w14:paraId="3A47D3FA" w14:textId="5B507414" w:rsidR="00080FCE" w:rsidRPr="00080FCE" w:rsidRDefault="00080FCE" w:rsidP="00080FCE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0FCE">
        <w:rPr>
          <w:rFonts w:ascii="Times New Roman" w:hAnsi="Times New Roman"/>
          <w:sz w:val="28"/>
          <w:szCs w:val="28"/>
        </w:rPr>
        <w:t xml:space="preserve">Sở </w:t>
      </w:r>
      <w:r w:rsidR="00B52C42">
        <w:rPr>
          <w:rFonts w:ascii="Times New Roman" w:hAnsi="Times New Roman"/>
          <w:sz w:val="28"/>
          <w:szCs w:val="28"/>
        </w:rPr>
        <w:t>GDĐT</w:t>
      </w:r>
      <w:r w:rsidRPr="00080FCE">
        <w:rPr>
          <w:rFonts w:ascii="Times New Roman" w:hAnsi="Times New Roman"/>
          <w:sz w:val="28"/>
          <w:szCs w:val="28"/>
        </w:rPr>
        <w:t xml:space="preserve"> </w:t>
      </w:r>
      <w:r w:rsidRPr="00080FCE">
        <w:rPr>
          <w:rFonts w:ascii="Times New Roman" w:hAnsi="Times New Roman" w:hint="eastAsia"/>
          <w:sz w:val="28"/>
          <w:szCs w:val="28"/>
        </w:rPr>
        <w:t>đ</w:t>
      </w:r>
      <w:r w:rsidRPr="00080FCE">
        <w:rPr>
          <w:rFonts w:ascii="Times New Roman" w:hAnsi="Times New Roman"/>
          <w:sz w:val="28"/>
          <w:szCs w:val="28"/>
        </w:rPr>
        <w:t xml:space="preserve">ề nghị </w:t>
      </w:r>
      <w:r w:rsidR="00B52C42">
        <w:rPr>
          <w:rFonts w:ascii="Times New Roman" w:hAnsi="Times New Roman"/>
          <w:sz w:val="28"/>
          <w:szCs w:val="28"/>
        </w:rPr>
        <w:t>các p</w:t>
      </w:r>
      <w:r w:rsidRPr="00080FCE">
        <w:rPr>
          <w:rFonts w:ascii="Times New Roman" w:hAnsi="Times New Roman"/>
          <w:sz w:val="28"/>
          <w:szCs w:val="28"/>
        </w:rPr>
        <w:t xml:space="preserve">hòng </w:t>
      </w:r>
      <w:r w:rsidR="00B52C42">
        <w:rPr>
          <w:rFonts w:ascii="Times New Roman" w:hAnsi="Times New Roman"/>
          <w:sz w:val="28"/>
          <w:szCs w:val="28"/>
        </w:rPr>
        <w:t>GDĐT</w:t>
      </w:r>
      <w:r>
        <w:rPr>
          <w:rFonts w:ascii="Times New Roman" w:hAnsi="Times New Roman"/>
          <w:sz w:val="28"/>
          <w:szCs w:val="28"/>
        </w:rPr>
        <w:t>, c</w:t>
      </w:r>
      <w:r w:rsidRPr="00080FCE">
        <w:rPr>
          <w:rFonts w:ascii="Times New Roman" w:hAnsi="Times New Roman"/>
          <w:sz w:val="28"/>
          <w:szCs w:val="28"/>
        </w:rPr>
        <w:t>ác tr</w:t>
      </w:r>
      <w:r w:rsidRPr="00080FCE">
        <w:rPr>
          <w:rFonts w:ascii="Times New Roman" w:hAnsi="Times New Roman" w:hint="eastAsia"/>
          <w:sz w:val="28"/>
          <w:szCs w:val="28"/>
        </w:rPr>
        <w:t>ư</w:t>
      </w:r>
      <w:r w:rsidRPr="00080FCE">
        <w:rPr>
          <w:rFonts w:ascii="Times New Roman" w:hAnsi="Times New Roman"/>
          <w:sz w:val="28"/>
          <w:szCs w:val="28"/>
        </w:rPr>
        <w:t xml:space="preserve">ờng THPT và các </w:t>
      </w:r>
      <w:r w:rsidRPr="00080FCE">
        <w:rPr>
          <w:rFonts w:ascii="Times New Roman" w:hAnsi="Times New Roman" w:hint="eastAsia"/>
          <w:sz w:val="28"/>
          <w:szCs w:val="28"/>
        </w:rPr>
        <w:t>đơ</w:t>
      </w:r>
      <w:r>
        <w:rPr>
          <w:rFonts w:ascii="Times New Roman" w:hAnsi="Times New Roman"/>
          <w:sz w:val="28"/>
          <w:szCs w:val="28"/>
        </w:rPr>
        <w:t>n vị trực thuộc, c</w:t>
      </w:r>
      <w:r w:rsidRPr="00080FCE">
        <w:rPr>
          <w:rFonts w:ascii="Times New Roman" w:hAnsi="Times New Roman"/>
          <w:sz w:val="28"/>
          <w:szCs w:val="28"/>
        </w:rPr>
        <w:t xml:space="preserve">ác </w:t>
      </w:r>
      <w:r w:rsidRPr="00080FCE">
        <w:rPr>
          <w:rFonts w:ascii="Times New Roman" w:hAnsi="Times New Roman" w:hint="eastAsia"/>
          <w:sz w:val="28"/>
          <w:szCs w:val="28"/>
        </w:rPr>
        <w:t>đơ</w:t>
      </w:r>
      <w:r w:rsidRPr="00080FCE">
        <w:rPr>
          <w:rFonts w:ascii="Times New Roman" w:hAnsi="Times New Roman"/>
          <w:sz w:val="28"/>
          <w:szCs w:val="28"/>
        </w:rPr>
        <w:t>n vị có giảng dạy Ch</w:t>
      </w:r>
      <w:r w:rsidRPr="00080FCE">
        <w:rPr>
          <w:rFonts w:ascii="Times New Roman" w:hAnsi="Times New Roman" w:hint="eastAsia"/>
          <w:sz w:val="28"/>
          <w:szCs w:val="28"/>
        </w:rPr>
        <w:t>ươ</w:t>
      </w:r>
      <w:r w:rsidRPr="00080FCE">
        <w:rPr>
          <w:rFonts w:ascii="Times New Roman" w:hAnsi="Times New Roman"/>
          <w:sz w:val="28"/>
          <w:szCs w:val="28"/>
        </w:rPr>
        <w:t xml:space="preserve">ng trình GDTX cấp THPT tổ chức triển khai, thực hiện </w:t>
      </w:r>
      <w:r>
        <w:rPr>
          <w:rFonts w:ascii="Times New Roman" w:hAnsi="Times New Roman"/>
          <w:sz w:val="28"/>
          <w:szCs w:val="28"/>
        </w:rPr>
        <w:t>các nội dung</w:t>
      </w:r>
      <w:r w:rsidRPr="00080FCE">
        <w:rPr>
          <w:rFonts w:ascii="Times New Roman" w:hAnsi="Times New Roman"/>
          <w:sz w:val="28"/>
          <w:szCs w:val="28"/>
        </w:rPr>
        <w:t xml:space="preserve"> sau:</w:t>
      </w:r>
    </w:p>
    <w:p w14:paraId="709BE440" w14:textId="2C9C8FA2" w:rsidR="00080FCE" w:rsidRPr="00080FCE" w:rsidRDefault="00080FCE" w:rsidP="00080FCE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0FCE">
        <w:rPr>
          <w:rFonts w:ascii="Times New Roman" w:hAnsi="Times New Roman"/>
          <w:sz w:val="28"/>
          <w:szCs w:val="28"/>
        </w:rPr>
        <w:t xml:space="preserve">1. </w:t>
      </w:r>
      <w:r w:rsidR="000523EA">
        <w:rPr>
          <w:rFonts w:ascii="Times New Roman" w:hAnsi="Times New Roman"/>
          <w:sz w:val="28"/>
          <w:szCs w:val="28"/>
        </w:rPr>
        <w:t xml:space="preserve">Phòng </w:t>
      </w:r>
      <w:r w:rsidR="00EA3061">
        <w:rPr>
          <w:rFonts w:ascii="Times New Roman" w:hAnsi="Times New Roman"/>
          <w:sz w:val="28"/>
          <w:szCs w:val="28"/>
        </w:rPr>
        <w:t>GDĐT</w:t>
      </w:r>
      <w:r w:rsidR="000523EA">
        <w:rPr>
          <w:rFonts w:ascii="Times New Roman" w:hAnsi="Times New Roman"/>
          <w:sz w:val="28"/>
          <w:szCs w:val="28"/>
        </w:rPr>
        <w:t xml:space="preserve"> triển khai đến các cơ sở giáo dục trực thuộc; các cơ sở giáo dục t</w:t>
      </w:r>
      <w:r w:rsidRPr="00080FCE">
        <w:rPr>
          <w:rFonts w:ascii="Times New Roman" w:hAnsi="Times New Roman"/>
          <w:sz w:val="28"/>
          <w:szCs w:val="28"/>
        </w:rPr>
        <w:t>uyên truyền</w:t>
      </w:r>
      <w:r w:rsidR="00B65240">
        <w:rPr>
          <w:rFonts w:ascii="Times New Roman" w:hAnsi="Times New Roman"/>
          <w:sz w:val="28"/>
          <w:szCs w:val="28"/>
        </w:rPr>
        <w:t xml:space="preserve">, hỗ trợ, tạo điều kiện thuận lợi cho </w:t>
      </w:r>
      <w:r w:rsidRPr="00080FCE">
        <w:rPr>
          <w:rFonts w:ascii="Times New Roman" w:hAnsi="Times New Roman"/>
          <w:sz w:val="28"/>
          <w:szCs w:val="28"/>
        </w:rPr>
        <w:t>cán bộ</w:t>
      </w:r>
      <w:r w:rsidR="00B65240">
        <w:rPr>
          <w:rFonts w:ascii="Times New Roman" w:hAnsi="Times New Roman"/>
          <w:sz w:val="28"/>
          <w:szCs w:val="28"/>
        </w:rPr>
        <w:t xml:space="preserve"> quản lý</w:t>
      </w:r>
      <w:r w:rsidRPr="00080FCE">
        <w:rPr>
          <w:rFonts w:ascii="Times New Roman" w:hAnsi="Times New Roman"/>
          <w:sz w:val="28"/>
          <w:szCs w:val="28"/>
        </w:rPr>
        <w:t>, giáo viên</w:t>
      </w:r>
      <w:r w:rsidR="00B65240">
        <w:rPr>
          <w:rFonts w:ascii="Times New Roman" w:hAnsi="Times New Roman"/>
          <w:sz w:val="28"/>
          <w:szCs w:val="28"/>
        </w:rPr>
        <w:t>, học sinh, học viên</w:t>
      </w:r>
      <w:r w:rsidRPr="00080FCE">
        <w:rPr>
          <w:rFonts w:ascii="Times New Roman" w:hAnsi="Times New Roman"/>
          <w:sz w:val="28"/>
          <w:szCs w:val="28"/>
        </w:rPr>
        <w:t xml:space="preserve"> </w:t>
      </w:r>
      <w:r w:rsidR="000523EA">
        <w:rPr>
          <w:rFonts w:ascii="Times New Roman" w:hAnsi="Times New Roman"/>
          <w:sz w:val="28"/>
          <w:szCs w:val="28"/>
        </w:rPr>
        <w:t xml:space="preserve">của đơn vị được biết </w:t>
      </w:r>
      <w:r w:rsidRPr="00080FCE">
        <w:rPr>
          <w:rFonts w:ascii="Times New Roman" w:hAnsi="Times New Roman"/>
          <w:sz w:val="28"/>
          <w:szCs w:val="28"/>
        </w:rPr>
        <w:t>và tham gia Cuộc thi Xây dựng thiết bị dạy học số lần thứ I n</w:t>
      </w:r>
      <w:r w:rsidRPr="00080FCE">
        <w:rPr>
          <w:rFonts w:ascii="Times New Roman" w:hAnsi="Times New Roman" w:hint="eastAsia"/>
          <w:sz w:val="28"/>
          <w:szCs w:val="28"/>
        </w:rPr>
        <w:t>ă</w:t>
      </w:r>
      <w:r w:rsidRPr="00080FCE">
        <w:rPr>
          <w:rFonts w:ascii="Times New Roman" w:hAnsi="Times New Roman"/>
          <w:sz w:val="28"/>
          <w:szCs w:val="28"/>
        </w:rPr>
        <w:t xml:space="preserve">m 2022 do Bộ </w:t>
      </w:r>
      <w:r w:rsidR="00B52C42">
        <w:rPr>
          <w:rFonts w:ascii="Times New Roman" w:hAnsi="Times New Roman"/>
          <w:sz w:val="28"/>
          <w:szCs w:val="28"/>
        </w:rPr>
        <w:t>GDĐT</w:t>
      </w:r>
      <w:r w:rsidRPr="00080FCE">
        <w:rPr>
          <w:rFonts w:ascii="Times New Roman" w:hAnsi="Times New Roman"/>
          <w:sz w:val="28"/>
          <w:szCs w:val="28"/>
        </w:rPr>
        <w:t xml:space="preserve"> tổ chức.</w:t>
      </w:r>
    </w:p>
    <w:p w14:paraId="31265487" w14:textId="6AFEF93C" w:rsidR="00080FCE" w:rsidRDefault="00080FCE" w:rsidP="00080FCE">
      <w:pPr>
        <w:spacing w:before="120"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80FCE">
        <w:rPr>
          <w:rFonts w:ascii="Times New Roman" w:hAnsi="Times New Roman"/>
          <w:sz w:val="28"/>
          <w:szCs w:val="28"/>
        </w:rPr>
        <w:t xml:space="preserve">2. </w:t>
      </w:r>
      <w:r w:rsidRPr="00080FCE">
        <w:rPr>
          <w:rFonts w:ascii="Times New Roman" w:hAnsi="Times New Roman" w:hint="eastAsia"/>
          <w:sz w:val="28"/>
          <w:szCs w:val="28"/>
        </w:rPr>
        <w:t>Đ</w:t>
      </w:r>
      <w:r w:rsidRPr="00080FCE">
        <w:rPr>
          <w:rFonts w:ascii="Times New Roman" w:hAnsi="Times New Roman"/>
          <w:sz w:val="28"/>
          <w:szCs w:val="28"/>
        </w:rPr>
        <w:t>ối t</w:t>
      </w:r>
      <w:r w:rsidRPr="00080FCE">
        <w:rPr>
          <w:rFonts w:ascii="Times New Roman" w:hAnsi="Times New Roman" w:hint="eastAsia"/>
          <w:sz w:val="28"/>
          <w:szCs w:val="28"/>
        </w:rPr>
        <w:t>ư</w:t>
      </w:r>
      <w:r w:rsidRPr="00080FCE">
        <w:rPr>
          <w:rFonts w:ascii="Times New Roman" w:hAnsi="Times New Roman"/>
          <w:sz w:val="28"/>
          <w:szCs w:val="28"/>
        </w:rPr>
        <w:t>ợng, nội dung, thể lệ</w:t>
      </w:r>
      <w:r w:rsidR="00B65240">
        <w:rPr>
          <w:rFonts w:ascii="Times New Roman" w:hAnsi="Times New Roman"/>
          <w:sz w:val="28"/>
          <w:szCs w:val="28"/>
        </w:rPr>
        <w:t xml:space="preserve">, đăng ký, </w:t>
      </w:r>
      <w:r w:rsidR="00DE59FF">
        <w:rPr>
          <w:rFonts w:ascii="Times New Roman" w:hAnsi="Times New Roman"/>
          <w:sz w:val="28"/>
          <w:szCs w:val="28"/>
        </w:rPr>
        <w:t xml:space="preserve">thời hạn </w:t>
      </w:r>
      <w:r w:rsidR="00B65240">
        <w:rPr>
          <w:rFonts w:ascii="Times New Roman" w:hAnsi="Times New Roman"/>
          <w:sz w:val="28"/>
          <w:szCs w:val="28"/>
        </w:rPr>
        <w:t>nộp sản phẩm dự thi</w:t>
      </w:r>
      <w:r>
        <w:rPr>
          <w:rFonts w:ascii="Times New Roman" w:hAnsi="Times New Roman"/>
          <w:sz w:val="28"/>
          <w:szCs w:val="28"/>
        </w:rPr>
        <w:t xml:space="preserve"> và các nội dung khác</w:t>
      </w:r>
      <w:r w:rsidRPr="00080FCE">
        <w:rPr>
          <w:rFonts w:ascii="Times New Roman" w:hAnsi="Times New Roman"/>
          <w:sz w:val="28"/>
          <w:szCs w:val="28"/>
        </w:rPr>
        <w:t xml:space="preserve">: Thực hiện theo </w:t>
      </w:r>
      <w:r>
        <w:rPr>
          <w:rFonts w:ascii="Times New Roman" w:hAnsi="Times New Roman"/>
          <w:sz w:val="28"/>
          <w:szCs w:val="28"/>
        </w:rPr>
        <w:t xml:space="preserve">hướng dẫn tại </w:t>
      </w:r>
      <w:r w:rsidRPr="00080FCE">
        <w:rPr>
          <w:rFonts w:ascii="Times New Roman" w:hAnsi="Times New Roman"/>
          <w:sz w:val="28"/>
          <w:szCs w:val="28"/>
        </w:rPr>
        <w:t>Kế hoạch số 457/KH-BGD</w:t>
      </w:r>
      <w:r w:rsidRPr="00080FCE">
        <w:rPr>
          <w:rFonts w:ascii="Times New Roman" w:hAnsi="Times New Roman" w:hint="eastAs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>T ngày 26/04/2022 và</w:t>
      </w:r>
      <w:r w:rsidRPr="00080FCE">
        <w:rPr>
          <w:rFonts w:ascii="Times New Roman" w:hAnsi="Times New Roman"/>
          <w:sz w:val="28"/>
          <w:szCs w:val="28"/>
        </w:rPr>
        <w:t xml:space="preserve"> Quyết </w:t>
      </w:r>
      <w:r w:rsidRPr="00080FCE">
        <w:rPr>
          <w:rFonts w:ascii="Times New Roman" w:hAnsi="Times New Roman" w:hint="eastAsia"/>
          <w:sz w:val="28"/>
          <w:szCs w:val="28"/>
        </w:rPr>
        <w:t>đ</w:t>
      </w:r>
      <w:r w:rsidRPr="00080FCE">
        <w:rPr>
          <w:rFonts w:ascii="Times New Roman" w:hAnsi="Times New Roman"/>
          <w:sz w:val="28"/>
          <w:szCs w:val="28"/>
        </w:rPr>
        <w:t>ịnh số 1338/Q</w:t>
      </w:r>
      <w:r w:rsidRPr="00080FCE">
        <w:rPr>
          <w:rFonts w:ascii="Times New Roman" w:hAnsi="Times New Roman" w:hint="eastAsia"/>
          <w:sz w:val="28"/>
          <w:szCs w:val="28"/>
        </w:rPr>
        <w:t>Đ</w:t>
      </w:r>
      <w:r w:rsidRPr="00080FCE">
        <w:rPr>
          <w:rFonts w:ascii="Times New Roman" w:hAnsi="Times New Roman"/>
          <w:sz w:val="28"/>
          <w:szCs w:val="28"/>
        </w:rPr>
        <w:t>-BGD</w:t>
      </w:r>
      <w:r w:rsidRPr="00080FCE">
        <w:rPr>
          <w:rFonts w:ascii="Times New Roman" w:hAnsi="Times New Roman" w:hint="eastAsia"/>
          <w:sz w:val="28"/>
          <w:szCs w:val="28"/>
        </w:rPr>
        <w:t>Đ</w:t>
      </w:r>
      <w:r w:rsidRPr="00080FCE">
        <w:rPr>
          <w:rFonts w:ascii="Times New Roman" w:hAnsi="Times New Roman"/>
          <w:sz w:val="28"/>
          <w:szCs w:val="28"/>
        </w:rPr>
        <w:t xml:space="preserve">T ngày 19/05/2022 của Bộ </w:t>
      </w:r>
      <w:r w:rsidR="00DE59FF">
        <w:rPr>
          <w:rFonts w:ascii="Times New Roman" w:hAnsi="Times New Roman"/>
          <w:sz w:val="28"/>
          <w:szCs w:val="28"/>
        </w:rPr>
        <w:t>GDĐT</w:t>
      </w:r>
      <w:r>
        <w:rPr>
          <w:rFonts w:ascii="Times New Roman" w:hAnsi="Times New Roman"/>
          <w:sz w:val="28"/>
          <w:szCs w:val="28"/>
        </w:rPr>
        <w:t>.</w:t>
      </w:r>
    </w:p>
    <w:p w14:paraId="4F9F148E" w14:textId="684164CF" w:rsidR="004D5E81" w:rsidRPr="000E615D" w:rsidRDefault="004D5E81" w:rsidP="00080FCE">
      <w:pPr>
        <w:spacing w:before="120" w:after="120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E615D">
        <w:rPr>
          <w:rFonts w:ascii="Times New Roman" w:hAnsi="Times New Roman"/>
          <w:spacing w:val="-4"/>
          <w:sz w:val="28"/>
          <w:szCs w:val="28"/>
        </w:rPr>
        <w:t xml:space="preserve">Sở GDĐT đề nghị các đơn vị tổ chức thực hiện. Trong quá trình thực hiện, nếu có khó </w:t>
      </w:r>
      <w:r w:rsidR="009C4947" w:rsidRPr="000E615D">
        <w:rPr>
          <w:rFonts w:ascii="Times New Roman" w:hAnsi="Times New Roman"/>
          <w:spacing w:val="-4"/>
          <w:sz w:val="28"/>
          <w:szCs w:val="28"/>
        </w:rPr>
        <w:t>khăn</w:t>
      </w:r>
      <w:r w:rsidRPr="000E615D">
        <w:rPr>
          <w:rFonts w:ascii="Times New Roman" w:hAnsi="Times New Roman"/>
          <w:spacing w:val="-4"/>
          <w:sz w:val="28"/>
          <w:szCs w:val="28"/>
        </w:rPr>
        <w:t xml:space="preserve"> vướng mắc đề nghị các đơn vị báo cáo </w:t>
      </w:r>
      <w:r w:rsidR="000F4F4B" w:rsidRPr="000E615D">
        <w:rPr>
          <w:rFonts w:ascii="Times New Roman" w:hAnsi="Times New Roman"/>
          <w:spacing w:val="-4"/>
          <w:sz w:val="28"/>
          <w:szCs w:val="28"/>
        </w:rPr>
        <w:t xml:space="preserve">về </w:t>
      </w:r>
      <w:r w:rsidRPr="000E615D">
        <w:rPr>
          <w:rFonts w:ascii="Times New Roman" w:hAnsi="Times New Roman"/>
          <w:spacing w:val="-4"/>
          <w:sz w:val="28"/>
          <w:szCs w:val="28"/>
        </w:rPr>
        <w:t xml:space="preserve">Sở GDĐT </w:t>
      </w:r>
      <w:r w:rsidRPr="000E615D">
        <w:rPr>
          <w:rFonts w:ascii="Times New Roman" w:hAnsi="Times New Roman"/>
          <w:i/>
          <w:spacing w:val="-4"/>
          <w:sz w:val="28"/>
          <w:szCs w:val="28"/>
        </w:rPr>
        <w:t>(</w:t>
      </w:r>
      <w:r w:rsidR="000F4F4B" w:rsidRPr="000E615D">
        <w:rPr>
          <w:rFonts w:ascii="Times New Roman" w:hAnsi="Times New Roman"/>
          <w:i/>
          <w:spacing w:val="-4"/>
          <w:sz w:val="28"/>
          <w:szCs w:val="28"/>
        </w:rPr>
        <w:t xml:space="preserve">ông Nguyễn Tiến Lượng, </w:t>
      </w:r>
      <w:r w:rsidR="000E615D" w:rsidRPr="000E615D">
        <w:rPr>
          <w:rFonts w:ascii="Times New Roman" w:hAnsi="Times New Roman"/>
          <w:i/>
          <w:spacing w:val="-4"/>
          <w:sz w:val="28"/>
          <w:szCs w:val="28"/>
        </w:rPr>
        <w:t xml:space="preserve">chuyên viên phòng Nghiệp vụ 1, </w:t>
      </w:r>
      <w:r w:rsidR="000F4F4B" w:rsidRPr="000E615D">
        <w:rPr>
          <w:rFonts w:ascii="Times New Roman" w:hAnsi="Times New Roman"/>
          <w:i/>
          <w:spacing w:val="-4"/>
          <w:sz w:val="28"/>
          <w:szCs w:val="28"/>
        </w:rPr>
        <w:t>số điện thoại 0969932246</w:t>
      </w:r>
      <w:r w:rsidRPr="000E615D">
        <w:rPr>
          <w:rFonts w:ascii="Times New Roman" w:hAnsi="Times New Roman"/>
          <w:i/>
          <w:spacing w:val="-4"/>
          <w:sz w:val="28"/>
          <w:szCs w:val="28"/>
        </w:rPr>
        <w:t>)</w:t>
      </w:r>
      <w:r w:rsidRPr="000E615D">
        <w:rPr>
          <w:rFonts w:ascii="Times New Roman" w:hAnsi="Times New Roman"/>
          <w:spacing w:val="-4"/>
          <w:sz w:val="28"/>
          <w:szCs w:val="28"/>
        </w:rPr>
        <w:t xml:space="preserve"> để được hướng dẫn.</w:t>
      </w:r>
    </w:p>
    <w:p w14:paraId="2EC6C0F7" w14:textId="00D64BC5" w:rsidR="00080FCE" w:rsidRPr="00080FCE" w:rsidRDefault="00080FCE" w:rsidP="00080FCE">
      <w:pPr>
        <w:spacing w:before="120" w:after="120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80FCE">
        <w:rPr>
          <w:rFonts w:ascii="Times New Roman" w:hAnsi="Times New Roman"/>
          <w:i/>
          <w:sz w:val="28"/>
          <w:szCs w:val="28"/>
        </w:rPr>
        <w:t>Đính kèm: Kế hoạch số 457/KH-BGD</w:t>
      </w:r>
      <w:r w:rsidRPr="00080FCE">
        <w:rPr>
          <w:rFonts w:ascii="Times New Roman" w:hAnsi="Times New Roman" w:hint="eastAsia"/>
          <w:i/>
          <w:sz w:val="28"/>
          <w:szCs w:val="28"/>
        </w:rPr>
        <w:t>Đ</w:t>
      </w:r>
      <w:r w:rsidR="00EE17E3">
        <w:rPr>
          <w:rFonts w:ascii="Times New Roman" w:hAnsi="Times New Roman"/>
          <w:i/>
          <w:sz w:val="28"/>
          <w:szCs w:val="28"/>
        </w:rPr>
        <w:t>T ngày 26/</w:t>
      </w:r>
      <w:r w:rsidRPr="00080FCE">
        <w:rPr>
          <w:rFonts w:ascii="Times New Roman" w:hAnsi="Times New Roman"/>
          <w:i/>
          <w:sz w:val="28"/>
          <w:szCs w:val="28"/>
        </w:rPr>
        <w:t xml:space="preserve">4/2022 và Quyết </w:t>
      </w:r>
      <w:r w:rsidRPr="00080FCE">
        <w:rPr>
          <w:rFonts w:ascii="Times New Roman" w:hAnsi="Times New Roman" w:hint="eastAsia"/>
          <w:i/>
          <w:sz w:val="28"/>
          <w:szCs w:val="28"/>
        </w:rPr>
        <w:t>đ</w:t>
      </w:r>
      <w:r w:rsidRPr="00080FCE">
        <w:rPr>
          <w:rFonts w:ascii="Times New Roman" w:hAnsi="Times New Roman"/>
          <w:i/>
          <w:sz w:val="28"/>
          <w:szCs w:val="28"/>
        </w:rPr>
        <w:t>ịnh số 1338/Q</w:t>
      </w:r>
      <w:r w:rsidRPr="00080FCE">
        <w:rPr>
          <w:rFonts w:ascii="Times New Roman" w:hAnsi="Times New Roman" w:hint="eastAsia"/>
          <w:i/>
          <w:sz w:val="28"/>
          <w:szCs w:val="28"/>
        </w:rPr>
        <w:t>Đ</w:t>
      </w:r>
      <w:r w:rsidRPr="00080FCE">
        <w:rPr>
          <w:rFonts w:ascii="Times New Roman" w:hAnsi="Times New Roman"/>
          <w:i/>
          <w:sz w:val="28"/>
          <w:szCs w:val="28"/>
        </w:rPr>
        <w:t>-BGD</w:t>
      </w:r>
      <w:r w:rsidRPr="00080FCE">
        <w:rPr>
          <w:rFonts w:ascii="Times New Roman" w:hAnsi="Times New Roman" w:hint="eastAsia"/>
          <w:i/>
          <w:sz w:val="28"/>
          <w:szCs w:val="28"/>
        </w:rPr>
        <w:t>Đ</w:t>
      </w:r>
      <w:r w:rsidR="00EE17E3">
        <w:rPr>
          <w:rFonts w:ascii="Times New Roman" w:hAnsi="Times New Roman"/>
          <w:i/>
          <w:sz w:val="28"/>
          <w:szCs w:val="28"/>
        </w:rPr>
        <w:t>T ngày 19/</w:t>
      </w:r>
      <w:r w:rsidRPr="00080FCE">
        <w:rPr>
          <w:rFonts w:ascii="Times New Roman" w:hAnsi="Times New Roman"/>
          <w:i/>
          <w:sz w:val="28"/>
          <w:szCs w:val="28"/>
        </w:rPr>
        <w:t xml:space="preserve">5/2022 của Bộ </w:t>
      </w:r>
      <w:r w:rsidR="00F020D2">
        <w:rPr>
          <w:rFonts w:ascii="Times New Roman" w:hAnsi="Times New Roman"/>
          <w:i/>
          <w:sz w:val="28"/>
          <w:szCs w:val="28"/>
        </w:rPr>
        <w:t>GDĐT</w:t>
      </w:r>
      <w:r w:rsidRPr="00080FCE">
        <w:rPr>
          <w:rFonts w:ascii="Times New Roman" w:hAnsi="Times New Roman"/>
          <w:i/>
          <w:sz w:val="28"/>
          <w:szCs w:val="28"/>
        </w:rPr>
        <w:t>.</w:t>
      </w:r>
    </w:p>
    <w:p w14:paraId="76AFBFB1" w14:textId="4F59DE0A" w:rsidR="00080FCE" w:rsidRPr="000F4F4B" w:rsidRDefault="00080FCE" w:rsidP="00080FCE">
      <w:pPr>
        <w:spacing w:before="120" w:after="120"/>
        <w:ind w:firstLine="567"/>
        <w:jc w:val="both"/>
        <w:rPr>
          <w:rFonts w:ascii="Times New Roman" w:hAnsi="Times New Roman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5442B" w14:paraId="45E6FFB9" w14:textId="77777777" w:rsidTr="00C5442B">
        <w:trPr>
          <w:trHeight w:val="215"/>
        </w:trPr>
        <w:tc>
          <w:tcPr>
            <w:tcW w:w="4675" w:type="dxa"/>
          </w:tcPr>
          <w:p w14:paraId="6AF846F1" w14:textId="1421D655" w:rsidR="00C5442B" w:rsidRPr="00C5442B" w:rsidRDefault="00C5442B" w:rsidP="00C5442B">
            <w:pPr>
              <w:jc w:val="both"/>
              <w:rPr>
                <w:rFonts w:ascii="Times New Roman" w:hAnsi="Times New Roman"/>
                <w:b/>
                <w:bCs/>
                <w:i/>
                <w:szCs w:val="24"/>
              </w:rPr>
            </w:pPr>
            <w:r w:rsidRPr="00011272">
              <w:rPr>
                <w:rFonts w:ascii="Times New Roman" w:hAnsi="Times New Roman"/>
                <w:b/>
                <w:bCs/>
                <w:i/>
                <w:szCs w:val="24"/>
              </w:rPr>
              <w:t>Nơi nhận:</w:t>
            </w:r>
          </w:p>
        </w:tc>
        <w:tc>
          <w:tcPr>
            <w:tcW w:w="4675" w:type="dxa"/>
          </w:tcPr>
          <w:p w14:paraId="51C67799" w14:textId="05F7BCA0" w:rsidR="00C5442B" w:rsidRPr="00C5442B" w:rsidRDefault="00C5442B" w:rsidP="00C5442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5442B">
              <w:rPr>
                <w:rFonts w:ascii="Times New Roman" w:hAnsi="Times New Roman"/>
                <w:b/>
                <w:bCs/>
                <w:sz w:val="28"/>
                <w:szCs w:val="28"/>
              </w:rPr>
              <w:t>GIÁM ĐỐC</w:t>
            </w:r>
          </w:p>
        </w:tc>
      </w:tr>
      <w:tr w:rsidR="00C5442B" w14:paraId="45DD6069" w14:textId="77777777" w:rsidTr="00C5442B">
        <w:tc>
          <w:tcPr>
            <w:tcW w:w="4675" w:type="dxa"/>
          </w:tcPr>
          <w:p w14:paraId="6717E66C" w14:textId="77777777" w:rsidR="00C5442B" w:rsidRDefault="00C5442B" w:rsidP="00C5442B">
            <w:pPr>
              <w:pStyle w:val="BodyText"/>
              <w:rPr>
                <w:rFonts w:ascii="Times New Roman" w:hAnsi="Times New Roman"/>
                <w:sz w:val="22"/>
                <w:szCs w:val="24"/>
              </w:rPr>
            </w:pPr>
            <w:r w:rsidRPr="00DA607B">
              <w:rPr>
                <w:rFonts w:ascii="Times New Roman" w:hAnsi="Times New Roman"/>
                <w:sz w:val="22"/>
                <w:szCs w:val="24"/>
              </w:rPr>
              <w:t>- Như trên;</w:t>
            </w:r>
          </w:p>
          <w:p w14:paraId="54EFBBA7" w14:textId="547000D9" w:rsidR="00CC3EA4" w:rsidRDefault="00CC3EA4" w:rsidP="00C5442B">
            <w:pPr>
              <w:pStyle w:val="BodyTex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- </w:t>
            </w:r>
            <w:r w:rsidR="000E615D">
              <w:rPr>
                <w:rFonts w:ascii="Times New Roman" w:hAnsi="Times New Roman"/>
                <w:sz w:val="22"/>
                <w:szCs w:val="24"/>
              </w:rPr>
              <w:t>Các p</w:t>
            </w:r>
            <w:r>
              <w:rPr>
                <w:rFonts w:ascii="Times New Roman" w:hAnsi="Times New Roman"/>
                <w:sz w:val="22"/>
                <w:szCs w:val="24"/>
              </w:rPr>
              <w:t>hòng</w:t>
            </w:r>
            <w:r w:rsidR="000E615D">
              <w:rPr>
                <w:rFonts w:ascii="Times New Roman" w:hAnsi="Times New Roman"/>
                <w:sz w:val="22"/>
                <w:szCs w:val="24"/>
              </w:rPr>
              <w:t xml:space="preserve"> Sở: KHTC, Thanh tra, Văn phòng;</w:t>
            </w:r>
            <w:r>
              <w:rPr>
                <w:rFonts w:ascii="Times New Roman" w:hAnsi="Times New Roman"/>
                <w:sz w:val="22"/>
                <w:szCs w:val="24"/>
              </w:rPr>
              <w:t xml:space="preserve"> </w:t>
            </w:r>
            <w:bookmarkStart w:id="0" w:name="_GoBack"/>
            <w:bookmarkEnd w:id="0"/>
          </w:p>
          <w:p w14:paraId="06B615EC" w14:textId="161B437B" w:rsidR="00F02BF1" w:rsidRDefault="00F02BF1" w:rsidP="00C5442B">
            <w:pPr>
              <w:pStyle w:val="BodyText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- Cổng thông tin điện tử ngành;</w:t>
            </w:r>
          </w:p>
          <w:p w14:paraId="49ED3F90" w14:textId="3E470F0D" w:rsidR="00C5442B" w:rsidRPr="005B4134" w:rsidRDefault="00C5442B" w:rsidP="005B4134">
            <w:pPr>
              <w:rPr>
                <w:rFonts w:ascii="Times New Roman" w:hAnsi="Times New Roman"/>
                <w:sz w:val="22"/>
                <w:szCs w:val="24"/>
              </w:rPr>
            </w:pPr>
            <w:r w:rsidRPr="00DA607B">
              <w:rPr>
                <w:rFonts w:ascii="Times New Roman" w:hAnsi="Times New Roman"/>
                <w:sz w:val="22"/>
                <w:szCs w:val="24"/>
              </w:rPr>
              <w:t>- Lưu</w:t>
            </w:r>
            <w:r>
              <w:rPr>
                <w:rFonts w:ascii="Times New Roman" w:hAnsi="Times New Roman"/>
                <w:sz w:val="22"/>
                <w:szCs w:val="24"/>
              </w:rPr>
              <w:t>: VT, NV1</w:t>
            </w:r>
            <w:r w:rsidRPr="00DA607B">
              <w:rPr>
                <w:rFonts w:ascii="Times New Roman" w:hAnsi="Times New Roman"/>
                <w:sz w:val="22"/>
                <w:szCs w:val="24"/>
              </w:rPr>
              <w:t>.</w:t>
            </w:r>
          </w:p>
        </w:tc>
        <w:tc>
          <w:tcPr>
            <w:tcW w:w="4675" w:type="dxa"/>
          </w:tcPr>
          <w:p w14:paraId="2DAC4B9C" w14:textId="77777777" w:rsidR="00C5442B" w:rsidRDefault="00C5442B" w:rsidP="00C5442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3EE836C" w14:textId="77777777" w:rsidR="005819BC" w:rsidRDefault="005819BC"/>
    <w:sectPr w:rsidR="005819BC" w:rsidSect="00EE17E3">
      <w:pgSz w:w="12240" w:h="15840"/>
      <w:pgMar w:top="992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42B"/>
    <w:rsid w:val="000523EA"/>
    <w:rsid w:val="00080FCE"/>
    <w:rsid w:val="000E615D"/>
    <w:rsid w:val="000F0FB3"/>
    <w:rsid w:val="000F4F4B"/>
    <w:rsid w:val="00162562"/>
    <w:rsid w:val="002D5D6F"/>
    <w:rsid w:val="002F15C4"/>
    <w:rsid w:val="00327BA8"/>
    <w:rsid w:val="00390347"/>
    <w:rsid w:val="003E28BC"/>
    <w:rsid w:val="004D59E2"/>
    <w:rsid w:val="004D5E81"/>
    <w:rsid w:val="005819BC"/>
    <w:rsid w:val="005B4134"/>
    <w:rsid w:val="005E6708"/>
    <w:rsid w:val="00646CE2"/>
    <w:rsid w:val="00652FAB"/>
    <w:rsid w:val="006910E4"/>
    <w:rsid w:val="0073688A"/>
    <w:rsid w:val="00742824"/>
    <w:rsid w:val="007C5E30"/>
    <w:rsid w:val="00872BA6"/>
    <w:rsid w:val="008D061B"/>
    <w:rsid w:val="008E26A8"/>
    <w:rsid w:val="0093615A"/>
    <w:rsid w:val="009C4947"/>
    <w:rsid w:val="00A56B24"/>
    <w:rsid w:val="00A946F2"/>
    <w:rsid w:val="00AC0FEA"/>
    <w:rsid w:val="00B52C42"/>
    <w:rsid w:val="00B65240"/>
    <w:rsid w:val="00BD460D"/>
    <w:rsid w:val="00C5442B"/>
    <w:rsid w:val="00CA0990"/>
    <w:rsid w:val="00CC3EA4"/>
    <w:rsid w:val="00D7576D"/>
    <w:rsid w:val="00DE59FF"/>
    <w:rsid w:val="00EA3061"/>
    <w:rsid w:val="00EE17E3"/>
    <w:rsid w:val="00F020D2"/>
    <w:rsid w:val="00F0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D22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2B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5442B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42B"/>
    <w:rPr>
      <w:rFonts w:ascii="VNtimes new roman" w:eastAsia="Times New Roman" w:hAnsi="VNtimes new roman" w:cs="Times New Roman"/>
      <w:b/>
      <w:sz w:val="26"/>
      <w:szCs w:val="20"/>
    </w:rPr>
  </w:style>
  <w:style w:type="table" w:styleId="TableGrid">
    <w:name w:val="Table Grid"/>
    <w:basedOn w:val="TableNormal"/>
    <w:uiPriority w:val="39"/>
    <w:rsid w:val="00C5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5442B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C5442B"/>
    <w:rPr>
      <w:rFonts w:ascii="VNtimes new roman" w:eastAsia="Times New Roman" w:hAnsi="VN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2B"/>
    <w:pPr>
      <w:spacing w:after="0" w:line="240" w:lineRule="auto"/>
    </w:pPr>
    <w:rPr>
      <w:rFonts w:ascii="VNtimes new roman" w:eastAsia="Times New Roman" w:hAnsi="VN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5442B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442B"/>
    <w:rPr>
      <w:rFonts w:ascii="VNtimes new roman" w:eastAsia="Times New Roman" w:hAnsi="VNtimes new roman" w:cs="Times New Roman"/>
      <w:b/>
      <w:sz w:val="26"/>
      <w:szCs w:val="20"/>
    </w:rPr>
  </w:style>
  <w:style w:type="table" w:styleId="TableGrid">
    <w:name w:val="Table Grid"/>
    <w:basedOn w:val="TableNormal"/>
    <w:uiPriority w:val="39"/>
    <w:rsid w:val="00C54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C5442B"/>
    <w:pPr>
      <w:jc w:val="both"/>
    </w:pPr>
    <w:rPr>
      <w:sz w:val="26"/>
    </w:rPr>
  </w:style>
  <w:style w:type="character" w:customStyle="1" w:styleId="BodyTextChar">
    <w:name w:val="Body Text Char"/>
    <w:basedOn w:val="DefaultParagraphFont"/>
    <w:link w:val="BodyText"/>
    <w:rsid w:val="00C5442B"/>
    <w:rPr>
      <w:rFonts w:ascii="VNtimes new roman" w:eastAsia="Times New Roman" w:hAnsi="VN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39</cp:revision>
  <cp:lastPrinted>2022-05-30T11:17:00Z</cp:lastPrinted>
  <dcterms:created xsi:type="dcterms:W3CDTF">2021-10-03T09:31:00Z</dcterms:created>
  <dcterms:modified xsi:type="dcterms:W3CDTF">2022-06-01T03:38:00Z</dcterms:modified>
</cp:coreProperties>
</file>